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Vesper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September 13, 2026   Lord’s Day #37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96:2–5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Sing to the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bless His name;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proclaim His salvation day after day.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Declare His glory among the nations,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His wonders among all peoples.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For great is the </w:t>
      </w:r>
      <w:r>
        <w:rPr>
          <w:rFonts w:ascii="Ibarra Real Nova" w:cs="Ibarra Real Nova" w:eastAsia="Ibarra Real Nova" w:hAnsi="Ibarra Real Nova"/>
          <w:b/>
          <w:bCs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, and greatly to be praised;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He is to be feared above all gods.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For all the gods of the nations are idols,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but it is the </w:t>
      </w:r>
      <w:r>
        <w:rPr>
          <w:rFonts w:ascii="Ibarra Real Nova" w:cs="Ibarra Real Nova" w:eastAsia="Ibarra Real Nova" w:hAnsi="Ibarra Real Nova"/>
          <w:b/>
          <w:bCs/>
          <w:smallCaps/>
          <w:sz w:val="24"/>
          <w:szCs w:val="24"/>
        </w:rPr>
        <w:t xml:space="preserve">Lord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who made the heavens.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86:1, 4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Incline Your ear, O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and answer me,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for I am poor and needy.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Bring joy to Your servant,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for to You, O Lord, I lift up my soul.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Adoration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How Great Thou Art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Lamentations 3:40–42</w:t>
      </w:r>
    </w:p>
    <w:p>
      <w:r>
        <w:rPr>
          <w:rFonts w:ascii="Ibarra Real Nova" w:cs="Ibarra Real Nova" w:eastAsia="Ibarra Real Nova" w:hAnsi="Ibarra Real Nova"/>
          <w:b w:val="false"/>
          <w:bCs w:val="false"/>
          <w:i w:val="false"/>
          <w:iCs w:val="false"/>
          <w:smallCaps w:val="false"/>
          <w:color w:val="22201C"/>
          <w:sz w:val="24"/>
          <w:szCs w:val="24"/>
        </w:rPr>
        <w:t xml:space="preserve">Let us examine and test our ways, and turn back to the LORD. Let us lift up our hearts and hands to God in heaven: “We have sinned and rebelled; You have not forgiven.”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Let us have silent and sincere confession of sins to God.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Pardon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Thanksgiving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118:1, 20–22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Give thanks to the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for He is good; His loving devotion endures forever. This is the gate of the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; the righteous shall enter through it. 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I will give You thanks, for You have answered me, and You have become my salvation. The stone the builders rejected has become the cornerstone.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Proclamation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Speak, O Lord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Discourses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18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Institution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Marcos 14:12–26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before Communion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Communion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Tinapay ng Buhay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Table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Closing of the Table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5:9–15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/ Church Covenant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&amp;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Meeting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Great Commission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Mateo 28:19–20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Vesper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2026-10-18T03:15:16.004Z</dcterms:created>
  <dcterms:modified xsi:type="dcterms:W3CDTF">2026-10-18T03:15:16.004Z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